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75AC" w:rsidRDefault="00351E31" w:rsidP="00A275AC">
      <w:pPr>
        <w:pStyle w:val="Nagwek1"/>
        <w:rPr>
          <w:b/>
          <w:szCs w:val="22"/>
        </w:rPr>
      </w:pPr>
      <w:r>
        <w:object w:dxaOrig="11896" w:dyaOrig="1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82.8pt" o:ole="" filled="t">
            <v:fill color2="black"/>
            <v:imagedata r:id="rId6" o:title=""/>
          </v:shape>
          <o:OLEObject Type="Embed" ProgID="Word.Picture.8" ShapeID="_x0000_i1025" DrawAspect="Content" ObjectID="_1473251809" r:id="rId7"/>
        </w:object>
      </w:r>
      <w:r w:rsidR="00A275AC" w:rsidRPr="00A275AC">
        <w:rPr>
          <w:b/>
          <w:szCs w:val="22"/>
        </w:rPr>
        <w:t xml:space="preserve"> </w:t>
      </w:r>
    </w:p>
    <w:p w:rsidR="00A275AC" w:rsidRDefault="00A275AC" w:rsidP="00A275AC">
      <w:pPr>
        <w:pStyle w:val="Nagwek1"/>
        <w:rPr>
          <w:b/>
          <w:szCs w:val="22"/>
        </w:rPr>
      </w:pPr>
    </w:p>
    <w:p w:rsidR="00A275AC" w:rsidRDefault="00A275AC" w:rsidP="00A275AC">
      <w:pPr>
        <w:pStyle w:val="Nagwek1"/>
        <w:rPr>
          <w:b/>
          <w:szCs w:val="22"/>
        </w:rPr>
      </w:pPr>
    </w:p>
    <w:p w:rsidR="003A5F8E" w:rsidRDefault="003A5F8E" w:rsidP="003A5F8E">
      <w:pPr>
        <w:rPr>
          <w:lang w:eastAsia="pl-PL"/>
        </w:rPr>
      </w:pPr>
    </w:p>
    <w:p w:rsidR="003A5F8E" w:rsidRPr="003A5F8E" w:rsidRDefault="003A5F8E" w:rsidP="003A5F8E">
      <w:pPr>
        <w:rPr>
          <w:lang w:eastAsia="pl-PL"/>
        </w:rPr>
      </w:pPr>
    </w:p>
    <w:p w:rsidR="00B53248" w:rsidRPr="003A5F8E" w:rsidRDefault="00B53248" w:rsidP="00B53248">
      <w:pPr>
        <w:jc w:val="center"/>
        <w:rPr>
          <w:b/>
          <w:bCs/>
          <w:color w:val="C00000"/>
          <w:sz w:val="32"/>
          <w:szCs w:val="32"/>
        </w:rPr>
      </w:pPr>
      <w:r w:rsidRPr="003A5F8E">
        <w:rPr>
          <w:b/>
          <w:bCs/>
          <w:color w:val="C00000"/>
          <w:sz w:val="32"/>
          <w:szCs w:val="32"/>
        </w:rPr>
        <w:t>Wygraj indeks i roczne stypendium w ogólnopolskim konkursie historycznym!</w:t>
      </w:r>
    </w:p>
    <w:p w:rsidR="00DE6038" w:rsidRPr="00DE6038" w:rsidRDefault="00DE6038" w:rsidP="00DE6038">
      <w:pPr>
        <w:rPr>
          <w:lang w:eastAsia="pl-PL"/>
        </w:rPr>
      </w:pPr>
    </w:p>
    <w:p w:rsidR="00A275AC" w:rsidRDefault="00A275AC" w:rsidP="00A275AC">
      <w:pPr>
        <w:pStyle w:val="Nagwek1"/>
        <w:rPr>
          <w:b/>
          <w:szCs w:val="22"/>
        </w:rPr>
      </w:pPr>
    </w:p>
    <w:p w:rsidR="00DE6038" w:rsidRPr="003E7D28" w:rsidRDefault="00DE6038" w:rsidP="00DE6038">
      <w:pPr>
        <w:pStyle w:val="Tekstpodstawowy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3E7D28">
        <w:rPr>
          <w:rFonts w:asciiTheme="minorHAnsi" w:hAnsiTheme="minorHAnsi"/>
          <w:b/>
          <w:sz w:val="32"/>
          <w:szCs w:val="32"/>
        </w:rPr>
        <w:t>Olimpiada Solidarności. Dwie dekady historii</w:t>
      </w:r>
    </w:p>
    <w:p w:rsidR="00DE6038" w:rsidRPr="0035062B" w:rsidRDefault="00DE6038" w:rsidP="0035062B">
      <w:pPr>
        <w:pStyle w:val="Tekstpodstawowy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3E7D28">
        <w:rPr>
          <w:rFonts w:asciiTheme="minorHAnsi" w:hAnsiTheme="minorHAnsi"/>
          <w:b/>
          <w:sz w:val="32"/>
          <w:szCs w:val="32"/>
        </w:rPr>
        <w:t>II edycja</w:t>
      </w:r>
    </w:p>
    <w:p w:rsidR="00DE6038" w:rsidRPr="00DE6038" w:rsidRDefault="00DE6038" w:rsidP="00DE6038">
      <w:pPr>
        <w:pStyle w:val="Tekstpodstawowy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3A5F8E" w:rsidRPr="003A5F8E" w:rsidRDefault="003A5F8E" w:rsidP="003A5F8E">
      <w:pPr>
        <w:jc w:val="center"/>
        <w:rPr>
          <w:b/>
          <w:color w:val="C00000"/>
          <w:sz w:val="36"/>
          <w:szCs w:val="36"/>
        </w:rPr>
      </w:pPr>
    </w:p>
    <w:p w:rsidR="003A5F8E" w:rsidRPr="000C1D5B" w:rsidRDefault="003A5F8E" w:rsidP="003A5F8E">
      <w:pPr>
        <w:jc w:val="both"/>
        <w:rPr>
          <w:b/>
        </w:rPr>
      </w:pPr>
      <w:r>
        <w:t xml:space="preserve">15 września ruszyła internetowa rejestracja do II edycji ogólnopolskiego konkursu historycznego – Olimpiada Solidarności. Dwie dekady historii (1970 – 1990). Stawka jest niebagatelna. Oprócz indeksów na Uniwersytet Warszawski i  Uniwersytet  Gdański, </w:t>
      </w:r>
      <w:r w:rsidRPr="000C1D5B">
        <w:rPr>
          <w:b/>
        </w:rPr>
        <w:t>laureaci w nagrodę otrzymają roczne stypendium naukowe w wysokości  4500 zł oraz bony, ważne przez 3 lata, na wybrane przez siebie publikacje IPN (książki, płyty DVD, gry planszowe).</w:t>
      </w:r>
    </w:p>
    <w:p w:rsidR="003A5F8E" w:rsidRDefault="003A5F8E" w:rsidP="003A5F8E">
      <w:pPr>
        <w:jc w:val="both"/>
      </w:pPr>
      <w:r w:rsidRPr="009F5A68">
        <w:rPr>
          <w:i/>
        </w:rPr>
        <w:t>Poprzez różne, ciekawe i inspirujące  realizacje edukacyjne staramy się wypromować wśród młodych ludzi modę na znajomość historii, kultury i tradycji.  Mówimy im, że znajomość historii  nie jest potrzebna tylko tym, którzy chcą się kształcić w tym kierunku</w:t>
      </w:r>
      <w:r>
        <w:rPr>
          <w:i/>
        </w:rPr>
        <w:t>,</w:t>
      </w:r>
      <w:r w:rsidRPr="009F5A68">
        <w:rPr>
          <w:i/>
        </w:rPr>
        <w:t xml:space="preserve">  ale  to przede wszystkim  solidny fundament i kapitał  na start w dorosłe życie </w:t>
      </w:r>
      <w:r>
        <w:rPr>
          <w:i/>
        </w:rPr>
        <w:t xml:space="preserve">- </w:t>
      </w:r>
      <w:r>
        <w:t xml:space="preserve"> zauważa Danuta Kobzdej – prezes Fundacji Centrum Solidarności – organizatora konkursu.</w:t>
      </w:r>
    </w:p>
    <w:p w:rsidR="003A5F8E" w:rsidRDefault="003A5F8E" w:rsidP="003A5F8E">
      <w:pPr>
        <w:jc w:val="both"/>
      </w:pPr>
      <w:r w:rsidRPr="000C1D5B">
        <w:rPr>
          <w:b/>
        </w:rPr>
        <w:t>Konkurs Olimpiada Solidarności. Dwie dekady historii</w:t>
      </w:r>
      <w:r>
        <w:t xml:space="preserve">, różni się nieco od innych, organizowanych w Polsce konkursów historycznych.  Jego innowacyjność uwidacznia się  bliżej części finałowej. W etapie szkolnym i wojewódzkim  uczniowie rywalizują ze sobą indywidualnie, rozwiązując test wielokrotnego wyboru.  Trójka laureatów etapu wojewódzkiego  wraz z opiekunem  przyjeżdża do Gdańska na  dwu dniową wizytę studyjną. </w:t>
      </w:r>
      <w:r w:rsidRPr="009F5A68">
        <w:rPr>
          <w:i/>
        </w:rPr>
        <w:t xml:space="preserve">Celem spotkania jest krótki odpoczynek w pięknym Gdańsku, połączony ze zwiedzaniem miejsc historycznych, których jest tu bez liku. Głównym jednak  celem wizyty jest wzajemne poznanie </w:t>
      </w:r>
      <w:r>
        <w:rPr>
          <w:i/>
        </w:rPr>
        <w:t xml:space="preserve">się </w:t>
      </w:r>
      <w:r w:rsidRPr="009F5A68">
        <w:rPr>
          <w:i/>
        </w:rPr>
        <w:t>uczniów. W Gdańsku stworzą oni  wojewódzką drużynę i  będą rywalizować  w finale o główną nagrodę  z innymi województwami</w:t>
      </w:r>
      <w:r>
        <w:t xml:space="preserve"> – mówi prezes Fundacji.   W trakcie egzaminu finałowego, oprócz odpowiedzi na wylosowane pytania ustne  będą musieli bronić przygotowanych przez siebie prezentacji multimedialnych na temat zadany wcześniej  przez Komisję Konkursową.</w:t>
      </w:r>
      <w:r w:rsidRPr="009F5A68">
        <w:t xml:space="preserve"> </w:t>
      </w:r>
      <w:r w:rsidRPr="000C1D5B">
        <w:rPr>
          <w:b/>
        </w:rPr>
        <w:t>Nauczyciele laureatów II edycji Konkursu zostaną także uhonorowani przez Organizatora</w:t>
      </w:r>
      <w:r>
        <w:t xml:space="preserve">. </w:t>
      </w:r>
      <w:r w:rsidRPr="00901735">
        <w:rPr>
          <w:i/>
        </w:rPr>
        <w:t>Mamy dla nich nagrodę pieniężną, natomiast szkoła</w:t>
      </w:r>
      <w:r>
        <w:rPr>
          <w:i/>
        </w:rPr>
        <w:t>,</w:t>
      </w:r>
      <w:r w:rsidRPr="00901735">
        <w:rPr>
          <w:i/>
        </w:rPr>
        <w:t xml:space="preserve"> z której startują otrzyma statuetkę z brązu, zaprojektowaną na potrzeby konkursu</w:t>
      </w:r>
      <w:r>
        <w:rPr>
          <w:i/>
        </w:rPr>
        <w:t>,</w:t>
      </w:r>
      <w:r w:rsidRPr="00901735">
        <w:rPr>
          <w:i/>
        </w:rPr>
        <w:t xml:space="preserve"> a także  dyplom gratulacyjny, podpisany przez patronów konkursu- </w:t>
      </w:r>
      <w:r w:rsidRPr="009F5A68">
        <w:t>mówi koordynatorka projektu</w:t>
      </w:r>
      <w:r>
        <w:t xml:space="preserve"> - pani Katarzyna </w:t>
      </w:r>
      <w:proofErr w:type="spellStart"/>
      <w:r>
        <w:t>Lamża</w:t>
      </w:r>
      <w:proofErr w:type="spellEnd"/>
      <w:r>
        <w:t xml:space="preserve"> –Ogrodnik.</w:t>
      </w:r>
    </w:p>
    <w:p w:rsidR="003A5F8E" w:rsidRDefault="003A5F8E" w:rsidP="003A5F8E">
      <w:pPr>
        <w:jc w:val="both"/>
      </w:pPr>
      <w:r>
        <w:t>Współorganizatorem konkursu jest Fundacja Centrum im. Bronisława Geremka. Patronat nad Konkursem  objęło Ministerstwo Nauki i Szkolnictwa Wyższego</w:t>
      </w:r>
      <w:r w:rsidRPr="009F5A68">
        <w:t xml:space="preserve"> </w:t>
      </w:r>
      <w:r>
        <w:t xml:space="preserve">natomiast patronat honorowy  sprawują Ministerstwo Edukacji Narodowej, Ośrodek Rozwoju Edukacji oraz Lech Wałęsa. Partnerami  Olimpiady zostali Instytut Pamięci Narodowej, NSZZ „Solidarność” oraz Uniwersytet Gdański, a partnerem strategicznym konkursu jest Grupa Energa SA. Projekt dofinansowała Fundacja </w:t>
      </w:r>
    </w:p>
    <w:p w:rsidR="003A5F8E" w:rsidRDefault="003A5F8E" w:rsidP="003A5F8E">
      <w:pPr>
        <w:jc w:val="both"/>
      </w:pPr>
    </w:p>
    <w:p w:rsidR="003A5F8E" w:rsidRDefault="003A5F8E" w:rsidP="003A5F8E">
      <w:pPr>
        <w:jc w:val="both"/>
      </w:pPr>
    </w:p>
    <w:p w:rsidR="003A5F8E" w:rsidRDefault="003A5F8E" w:rsidP="003A5F8E">
      <w:pPr>
        <w:jc w:val="both"/>
      </w:pPr>
    </w:p>
    <w:p w:rsidR="003A5F8E" w:rsidRDefault="003A5F8E" w:rsidP="003A5F8E">
      <w:pPr>
        <w:jc w:val="both"/>
      </w:pPr>
    </w:p>
    <w:p w:rsidR="003A5F8E" w:rsidRDefault="003A5F8E" w:rsidP="003A5F8E">
      <w:pPr>
        <w:jc w:val="both"/>
      </w:pPr>
    </w:p>
    <w:p w:rsidR="003A5F8E" w:rsidRDefault="003A5F8E" w:rsidP="003A5F8E">
      <w:pPr>
        <w:jc w:val="both"/>
      </w:pPr>
      <w:r w:rsidRPr="000C1D5B">
        <w:rPr>
          <w:b/>
        </w:rPr>
        <w:t>Rejestracja  szkół  potrwa  do 10 listopada 2014 r.</w:t>
      </w:r>
      <w:r>
        <w:t xml:space="preserve"> Etap szkolny odbędzie się 25  listopada 2014 o godz. 10.</w:t>
      </w:r>
    </w:p>
    <w:p w:rsidR="003A5F8E" w:rsidRDefault="003A5F8E" w:rsidP="003A5F8E">
      <w:r>
        <w:t xml:space="preserve"> Informacje o Konkursie oraz formularz zgłoszeniowy można pobrać na stronie </w:t>
      </w:r>
      <w:hyperlink r:id="rId8" w:history="1">
        <w:r w:rsidRPr="00CA3065">
          <w:rPr>
            <w:rStyle w:val="Hipercze"/>
          </w:rPr>
          <w:t>www.olimpiadasolidarności.pl</w:t>
        </w:r>
      </w:hyperlink>
      <w:r>
        <w:t xml:space="preserve"> </w:t>
      </w:r>
    </w:p>
    <w:p w:rsidR="003A5F8E" w:rsidRDefault="003A5F8E" w:rsidP="003A5F8E"/>
    <w:p w:rsidR="003A5F8E" w:rsidRDefault="003A5F8E" w:rsidP="003A5F8E"/>
    <w:p w:rsidR="003A5F8E" w:rsidRDefault="003A5F8E" w:rsidP="003A5F8E">
      <w:r>
        <w:t>Szczegółowych informacji  udziela:</w:t>
      </w:r>
    </w:p>
    <w:p w:rsidR="003A5F8E" w:rsidRDefault="003A5F8E" w:rsidP="003A5F8E">
      <w:r>
        <w:t xml:space="preserve">Katarzyna </w:t>
      </w:r>
      <w:proofErr w:type="spellStart"/>
      <w:r>
        <w:t>Lamża</w:t>
      </w:r>
      <w:proofErr w:type="spellEnd"/>
      <w:r>
        <w:t>-Ogrodnik</w:t>
      </w:r>
    </w:p>
    <w:p w:rsidR="003A5F8E" w:rsidRDefault="00386E74" w:rsidP="003A5F8E">
      <w:hyperlink r:id="rId9" w:history="1">
        <w:r w:rsidR="003A5F8E" w:rsidRPr="00CA3065">
          <w:rPr>
            <w:rStyle w:val="Hipercze"/>
          </w:rPr>
          <w:t>k.ogrodnik@fcs.org.pl</w:t>
        </w:r>
      </w:hyperlink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+48 | 58 308 43 28</w:t>
      </w: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Fundacja Centrum Solidarności</w:t>
      </w: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>
      <w:pPr>
        <w:rPr>
          <w:rFonts w:ascii="Arial" w:hAnsi="Arial" w:cs="Arial"/>
          <w:color w:val="000000"/>
          <w:sz w:val="20"/>
          <w:szCs w:val="20"/>
        </w:rPr>
      </w:pPr>
    </w:p>
    <w:p w:rsidR="003A5F8E" w:rsidRDefault="003A5F8E" w:rsidP="003A5F8E"/>
    <w:p w:rsidR="00351E31" w:rsidRDefault="00CC0910">
      <w:r>
        <w:rPr>
          <w:noProof/>
          <w:lang w:eastAsia="pl-PL"/>
        </w:rPr>
        <w:drawing>
          <wp:inline distT="0" distB="0" distL="0" distR="0">
            <wp:extent cx="6645910" cy="170434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impiada_papier_ok_word-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E31" w:rsidSect="00351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5E8"/>
    <w:multiLevelType w:val="hybridMultilevel"/>
    <w:tmpl w:val="76168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03D76"/>
    <w:multiLevelType w:val="hybridMultilevel"/>
    <w:tmpl w:val="3BBE6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E2B"/>
    <w:multiLevelType w:val="hybridMultilevel"/>
    <w:tmpl w:val="38581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6EB"/>
    <w:multiLevelType w:val="hybridMultilevel"/>
    <w:tmpl w:val="C40449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D39B5"/>
    <w:multiLevelType w:val="hybridMultilevel"/>
    <w:tmpl w:val="4A367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A3970"/>
    <w:multiLevelType w:val="hybridMultilevel"/>
    <w:tmpl w:val="79AE91C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DA47B5D"/>
    <w:multiLevelType w:val="hybridMultilevel"/>
    <w:tmpl w:val="DC9E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12D"/>
    <w:multiLevelType w:val="hybridMultilevel"/>
    <w:tmpl w:val="00BC8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870292"/>
    <w:multiLevelType w:val="hybridMultilevel"/>
    <w:tmpl w:val="B094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F37C4"/>
    <w:multiLevelType w:val="hybridMultilevel"/>
    <w:tmpl w:val="12C0C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92A82"/>
    <w:multiLevelType w:val="hybridMultilevel"/>
    <w:tmpl w:val="28827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6A47658F"/>
    <w:multiLevelType w:val="hybridMultilevel"/>
    <w:tmpl w:val="373C50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61DB2"/>
    <w:multiLevelType w:val="hybridMultilevel"/>
    <w:tmpl w:val="B71EB0A0"/>
    <w:lvl w:ilvl="0" w:tplc="041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79825259"/>
    <w:multiLevelType w:val="hybridMultilevel"/>
    <w:tmpl w:val="2CF05B46"/>
    <w:lvl w:ilvl="0" w:tplc="68643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298B"/>
    <w:multiLevelType w:val="hybridMultilevel"/>
    <w:tmpl w:val="DD045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31"/>
    <w:rsid w:val="000177C8"/>
    <w:rsid w:val="000221AD"/>
    <w:rsid w:val="00024C99"/>
    <w:rsid w:val="00032B00"/>
    <w:rsid w:val="0003310E"/>
    <w:rsid w:val="00037C3E"/>
    <w:rsid w:val="00077B2A"/>
    <w:rsid w:val="000A60CF"/>
    <w:rsid w:val="000B7484"/>
    <w:rsid w:val="000C63E0"/>
    <w:rsid w:val="001237EF"/>
    <w:rsid w:val="00166BF0"/>
    <w:rsid w:val="00175DB6"/>
    <w:rsid w:val="00181EC6"/>
    <w:rsid w:val="00187690"/>
    <w:rsid w:val="001A2BD8"/>
    <w:rsid w:val="001C3161"/>
    <w:rsid w:val="001D3058"/>
    <w:rsid w:val="00253148"/>
    <w:rsid w:val="00263DAF"/>
    <w:rsid w:val="002726DD"/>
    <w:rsid w:val="003067E3"/>
    <w:rsid w:val="003223D9"/>
    <w:rsid w:val="0035062B"/>
    <w:rsid w:val="00351E31"/>
    <w:rsid w:val="00356C97"/>
    <w:rsid w:val="00386E74"/>
    <w:rsid w:val="003A5F8E"/>
    <w:rsid w:val="003B5DB6"/>
    <w:rsid w:val="003E2BE6"/>
    <w:rsid w:val="003E7D28"/>
    <w:rsid w:val="00414088"/>
    <w:rsid w:val="00414A74"/>
    <w:rsid w:val="00435138"/>
    <w:rsid w:val="004B7260"/>
    <w:rsid w:val="004C2A95"/>
    <w:rsid w:val="005271D2"/>
    <w:rsid w:val="00556C94"/>
    <w:rsid w:val="00556E22"/>
    <w:rsid w:val="00576BB3"/>
    <w:rsid w:val="005A00EB"/>
    <w:rsid w:val="00636542"/>
    <w:rsid w:val="006604BB"/>
    <w:rsid w:val="0066710E"/>
    <w:rsid w:val="00671F32"/>
    <w:rsid w:val="00683E1D"/>
    <w:rsid w:val="006A2A0A"/>
    <w:rsid w:val="007172A8"/>
    <w:rsid w:val="00751234"/>
    <w:rsid w:val="00752899"/>
    <w:rsid w:val="007D0255"/>
    <w:rsid w:val="00802665"/>
    <w:rsid w:val="0081227C"/>
    <w:rsid w:val="008643F5"/>
    <w:rsid w:val="00867237"/>
    <w:rsid w:val="0088426B"/>
    <w:rsid w:val="008863DC"/>
    <w:rsid w:val="008A29D5"/>
    <w:rsid w:val="008E1429"/>
    <w:rsid w:val="00917F24"/>
    <w:rsid w:val="0093344F"/>
    <w:rsid w:val="0093394E"/>
    <w:rsid w:val="009404C9"/>
    <w:rsid w:val="00940EDE"/>
    <w:rsid w:val="00985F33"/>
    <w:rsid w:val="009B6BD2"/>
    <w:rsid w:val="009D18AF"/>
    <w:rsid w:val="009F45E0"/>
    <w:rsid w:val="00A0350A"/>
    <w:rsid w:val="00A10975"/>
    <w:rsid w:val="00A275AC"/>
    <w:rsid w:val="00A42A3E"/>
    <w:rsid w:val="00A57704"/>
    <w:rsid w:val="00A706F8"/>
    <w:rsid w:val="00B05EB3"/>
    <w:rsid w:val="00B33DEF"/>
    <w:rsid w:val="00B44ADB"/>
    <w:rsid w:val="00B53248"/>
    <w:rsid w:val="00B65EF7"/>
    <w:rsid w:val="00BA658B"/>
    <w:rsid w:val="00BB6DA3"/>
    <w:rsid w:val="00BD10A2"/>
    <w:rsid w:val="00BF26E1"/>
    <w:rsid w:val="00C10BB8"/>
    <w:rsid w:val="00C367AF"/>
    <w:rsid w:val="00C369E5"/>
    <w:rsid w:val="00C660FF"/>
    <w:rsid w:val="00C72CD9"/>
    <w:rsid w:val="00C76E51"/>
    <w:rsid w:val="00C77B33"/>
    <w:rsid w:val="00CC0910"/>
    <w:rsid w:val="00D72DEB"/>
    <w:rsid w:val="00D8537D"/>
    <w:rsid w:val="00D92D51"/>
    <w:rsid w:val="00DE4F19"/>
    <w:rsid w:val="00DE6038"/>
    <w:rsid w:val="00DF4407"/>
    <w:rsid w:val="00E87FB5"/>
    <w:rsid w:val="00E924D1"/>
    <w:rsid w:val="00EC7976"/>
    <w:rsid w:val="00ED2146"/>
    <w:rsid w:val="00EF123B"/>
    <w:rsid w:val="00F93BF8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5AC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Arial"/>
      <w:szCs w:val="17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4D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51E31"/>
    <w:pPr>
      <w:spacing w:after="0" w:line="240" w:lineRule="auto"/>
      <w:ind w:firstLine="708"/>
      <w:jc w:val="both"/>
    </w:pPr>
    <w:rPr>
      <w:rFonts w:ascii="Book Antiqua" w:eastAsia="Times New Roman" w:hAnsi="Book Antiqua" w:cs="Arial"/>
      <w:szCs w:val="17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E31"/>
    <w:rPr>
      <w:rFonts w:ascii="Book Antiqua" w:eastAsia="Times New Roman" w:hAnsi="Book Antiqua" w:cs="Arial"/>
      <w:szCs w:val="17"/>
      <w:lang w:eastAsia="pl-PL"/>
    </w:rPr>
  </w:style>
  <w:style w:type="character" w:styleId="Hipercze">
    <w:name w:val="Hyperlink"/>
    <w:uiPriority w:val="99"/>
    <w:rsid w:val="00351E31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75AC"/>
    <w:rPr>
      <w:rFonts w:ascii="Book Antiqua" w:eastAsia="Times New Roman" w:hAnsi="Book Antiqua" w:cs="Arial"/>
      <w:szCs w:val="17"/>
      <w:lang w:eastAsia="pl-PL"/>
    </w:rPr>
  </w:style>
  <w:style w:type="paragraph" w:customStyle="1" w:styleId="ListParagraph1">
    <w:name w:val="List Paragraph1"/>
    <w:basedOn w:val="Normalny"/>
    <w:rsid w:val="00A275A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4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4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24D1"/>
    <w:pPr>
      <w:suppressAutoHyphens/>
      <w:spacing w:after="120" w:line="240" w:lineRule="auto"/>
    </w:pPr>
    <w:rPr>
      <w:rFonts w:ascii="Arial" w:eastAsia="Times New Roman" w:hAnsi="Arial" w:cs="Arial"/>
      <w:sz w:val="17"/>
      <w:szCs w:val="17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4D1"/>
    <w:rPr>
      <w:rFonts w:ascii="Arial" w:eastAsia="Times New Roman" w:hAnsi="Arial" w:cs="Arial"/>
      <w:sz w:val="17"/>
      <w:szCs w:val="17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924D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24D1"/>
    <w:rPr>
      <w:rFonts w:ascii="Calibri" w:eastAsia="Times New Roman" w:hAnsi="Calibri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E924D1"/>
    <w:rPr>
      <w:i/>
      <w:iCs/>
    </w:rPr>
  </w:style>
  <w:style w:type="paragraph" w:styleId="Akapitzlist">
    <w:name w:val="List Paragraph"/>
    <w:basedOn w:val="Normalny"/>
    <w:uiPriority w:val="34"/>
    <w:qFormat/>
    <w:rsid w:val="00350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275AC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Arial"/>
      <w:szCs w:val="17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4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24D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51E31"/>
    <w:pPr>
      <w:spacing w:after="0" w:line="240" w:lineRule="auto"/>
      <w:ind w:firstLine="708"/>
      <w:jc w:val="both"/>
    </w:pPr>
    <w:rPr>
      <w:rFonts w:ascii="Book Antiqua" w:eastAsia="Times New Roman" w:hAnsi="Book Antiqua" w:cs="Arial"/>
      <w:szCs w:val="17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1E31"/>
    <w:rPr>
      <w:rFonts w:ascii="Book Antiqua" w:eastAsia="Times New Roman" w:hAnsi="Book Antiqua" w:cs="Arial"/>
      <w:szCs w:val="17"/>
      <w:lang w:eastAsia="pl-PL"/>
    </w:rPr>
  </w:style>
  <w:style w:type="character" w:styleId="Hipercze">
    <w:name w:val="Hyperlink"/>
    <w:uiPriority w:val="99"/>
    <w:rsid w:val="00351E31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275AC"/>
    <w:rPr>
      <w:rFonts w:ascii="Book Antiqua" w:eastAsia="Times New Roman" w:hAnsi="Book Antiqua" w:cs="Arial"/>
      <w:szCs w:val="17"/>
      <w:lang w:eastAsia="pl-PL"/>
    </w:rPr>
  </w:style>
  <w:style w:type="paragraph" w:customStyle="1" w:styleId="ListParagraph1">
    <w:name w:val="List Paragraph1"/>
    <w:basedOn w:val="Normalny"/>
    <w:rsid w:val="00A275A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4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24D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24D1"/>
    <w:pPr>
      <w:suppressAutoHyphens/>
      <w:spacing w:after="120" w:line="240" w:lineRule="auto"/>
    </w:pPr>
    <w:rPr>
      <w:rFonts w:ascii="Arial" w:eastAsia="Times New Roman" w:hAnsi="Arial" w:cs="Arial"/>
      <w:sz w:val="17"/>
      <w:szCs w:val="17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4D1"/>
    <w:rPr>
      <w:rFonts w:ascii="Arial" w:eastAsia="Times New Roman" w:hAnsi="Arial" w:cs="Arial"/>
      <w:sz w:val="17"/>
      <w:szCs w:val="17"/>
      <w:lang w:eastAsia="ar-SA"/>
    </w:rPr>
  </w:style>
  <w:style w:type="paragraph" w:styleId="Tekstkomentarza">
    <w:name w:val="annotation text"/>
    <w:basedOn w:val="Normalny"/>
    <w:link w:val="TekstkomentarzaZnak"/>
    <w:semiHidden/>
    <w:rsid w:val="00E924D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24D1"/>
    <w:rPr>
      <w:rFonts w:ascii="Calibri" w:eastAsia="Times New Roman" w:hAnsi="Calibri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E924D1"/>
    <w:rPr>
      <w:i/>
      <w:iCs/>
    </w:rPr>
  </w:style>
  <w:style w:type="paragraph" w:styleId="Akapitzlist">
    <w:name w:val="List Paragraph"/>
    <w:basedOn w:val="Normalny"/>
    <w:uiPriority w:val="34"/>
    <w:qFormat/>
    <w:rsid w:val="0035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solidarno&#347;ci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.ogrodnik@fcs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Usser2</cp:lastModifiedBy>
  <cp:revision>2</cp:revision>
  <cp:lastPrinted>2014-09-10T11:28:00Z</cp:lastPrinted>
  <dcterms:created xsi:type="dcterms:W3CDTF">2014-09-26T13:50:00Z</dcterms:created>
  <dcterms:modified xsi:type="dcterms:W3CDTF">2014-09-26T13:50:00Z</dcterms:modified>
</cp:coreProperties>
</file>